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32117" w:rsidRPr="00D4048B" w:rsidRDefault="00BC5CE1" w:rsidP="00BC5477">
      <w:pPr>
        <w:jc w:val="center"/>
        <w:rPr>
          <w:rFonts w:ascii="Kristen ITC" w:hAnsi="Kristen ITC"/>
          <w:color w:val="00B050"/>
          <w:sz w:val="36"/>
          <w:szCs w:val="36"/>
        </w:rPr>
      </w:pPr>
      <w:r w:rsidRPr="00D4048B">
        <w:rPr>
          <w:rFonts w:ascii="Kristen ITC" w:hAnsi="Kristen ITC"/>
          <w:color w:val="00B050"/>
          <w:sz w:val="36"/>
          <w:szCs w:val="36"/>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97pt;height:51pt" fillcolor="black">
            <v:fill r:id="rId6" o:title=""/>
            <v:stroke r:id="rId6" o:title=""/>
            <v:shadow color="#868686"/>
            <v:textpath style="font-family:&quot;Arial Black&quot;" fitshape="t" trim="t" string="Camels"/>
          </v:shape>
        </w:pict>
      </w:r>
    </w:p>
    <w:p w:rsidR="00BC5477" w:rsidRPr="00D4048B" w:rsidRDefault="00BC5477" w:rsidP="009A36C0">
      <w:pPr>
        <w:rPr>
          <w:rFonts w:ascii="Kristen ITC" w:hAnsi="Kristen ITC"/>
          <w:color w:val="004C22"/>
          <w:sz w:val="36"/>
          <w:szCs w:val="36"/>
        </w:rPr>
      </w:pPr>
      <w:r w:rsidRPr="00D4048B">
        <w:rPr>
          <w:rFonts w:ascii="Kristen ITC" w:hAnsi="Kristen ITC"/>
          <w:color w:val="00B050"/>
          <w:sz w:val="36"/>
          <w:szCs w:val="36"/>
        </w:rPr>
        <w:tab/>
      </w:r>
      <w:r w:rsidRPr="00D4048B">
        <w:rPr>
          <w:rFonts w:ascii="Kristen ITC" w:hAnsi="Kristen ITC"/>
          <w:color w:val="004C22"/>
          <w:sz w:val="36"/>
          <w:szCs w:val="36"/>
        </w:rPr>
        <w:t xml:space="preserve">Camels are always seen in the deserts in Qatar. Lots of Qatari people own camels. The </w:t>
      </w:r>
      <w:r w:rsidR="00AE7658" w:rsidRPr="00D4048B">
        <w:rPr>
          <w:rFonts w:ascii="Kristen ITC" w:hAnsi="Kristen ITC"/>
          <w:color w:val="004C22"/>
          <w:sz w:val="36"/>
          <w:szCs w:val="36"/>
        </w:rPr>
        <w:t>Qataris use</w:t>
      </w:r>
      <w:r w:rsidR="00350ECB" w:rsidRPr="00D4048B">
        <w:rPr>
          <w:rFonts w:ascii="Kristen ITC" w:hAnsi="Kristen ITC"/>
          <w:color w:val="004C22"/>
          <w:sz w:val="36"/>
          <w:szCs w:val="36"/>
        </w:rPr>
        <w:t xml:space="preserve"> their camels for c</w:t>
      </w:r>
      <w:r w:rsidRPr="00D4048B">
        <w:rPr>
          <w:rFonts w:ascii="Kristen ITC" w:hAnsi="Kristen ITC"/>
          <w:color w:val="004C22"/>
          <w:sz w:val="36"/>
          <w:szCs w:val="36"/>
        </w:rPr>
        <w:t>amel raci</w:t>
      </w:r>
      <w:r w:rsidR="00AE7658" w:rsidRPr="00D4048B">
        <w:rPr>
          <w:rFonts w:ascii="Kristen ITC" w:hAnsi="Kristen ITC"/>
          <w:color w:val="004C22"/>
          <w:sz w:val="36"/>
          <w:szCs w:val="36"/>
        </w:rPr>
        <w:t>ng</w:t>
      </w:r>
      <w:r w:rsidR="00BC5CE1">
        <w:rPr>
          <w:rFonts w:ascii="Kristen ITC" w:hAnsi="Kristen ITC"/>
          <w:color w:val="004C22"/>
          <w:sz w:val="36"/>
          <w:szCs w:val="36"/>
        </w:rPr>
        <w:t>, for meat</w:t>
      </w:r>
      <w:r w:rsidR="00AE7658" w:rsidRPr="00D4048B">
        <w:rPr>
          <w:rFonts w:ascii="Kristen ITC" w:hAnsi="Kristen ITC"/>
          <w:color w:val="004C22"/>
          <w:sz w:val="36"/>
          <w:szCs w:val="36"/>
        </w:rPr>
        <w:t xml:space="preserve"> and milk</w:t>
      </w:r>
      <w:r w:rsidR="00BC5CE1">
        <w:rPr>
          <w:rFonts w:ascii="Kristen ITC" w:hAnsi="Kristen ITC"/>
          <w:color w:val="004C22"/>
          <w:sz w:val="36"/>
          <w:szCs w:val="36"/>
        </w:rPr>
        <w:t xml:space="preserve"> and for transportation</w:t>
      </w:r>
      <w:r w:rsidR="00AE7658" w:rsidRPr="00D4048B">
        <w:rPr>
          <w:rFonts w:ascii="Kristen ITC" w:hAnsi="Kristen ITC"/>
          <w:color w:val="004C22"/>
          <w:sz w:val="36"/>
          <w:szCs w:val="36"/>
        </w:rPr>
        <w:t>. There are lots of c</w:t>
      </w:r>
      <w:r w:rsidRPr="00D4048B">
        <w:rPr>
          <w:rFonts w:ascii="Kristen ITC" w:hAnsi="Kristen ITC"/>
          <w:color w:val="004C22"/>
          <w:sz w:val="36"/>
          <w:szCs w:val="36"/>
        </w:rPr>
        <w:t xml:space="preserve">amels in Qatar </w:t>
      </w:r>
      <w:r w:rsidR="008F041D" w:rsidRPr="00D4048B">
        <w:rPr>
          <w:rFonts w:ascii="Kristen ITC" w:hAnsi="Kristen ITC"/>
          <w:color w:val="004C22"/>
          <w:sz w:val="36"/>
          <w:szCs w:val="36"/>
        </w:rPr>
        <w:t>that live alone in the desert. Most Qataris put the</w:t>
      </w:r>
      <w:r w:rsidR="00AE7658" w:rsidRPr="00D4048B">
        <w:rPr>
          <w:rFonts w:ascii="Kristen ITC" w:hAnsi="Kristen ITC"/>
          <w:color w:val="004C22"/>
          <w:sz w:val="36"/>
          <w:szCs w:val="36"/>
        </w:rPr>
        <w:t>ir c</w:t>
      </w:r>
      <w:r w:rsidR="008F041D" w:rsidRPr="00D4048B">
        <w:rPr>
          <w:rFonts w:ascii="Kristen ITC" w:hAnsi="Kristen ITC"/>
          <w:color w:val="004C22"/>
          <w:sz w:val="36"/>
          <w:szCs w:val="36"/>
        </w:rPr>
        <w:t xml:space="preserve">amels in their farms. The </w:t>
      </w:r>
      <w:r w:rsidR="00AE7658" w:rsidRPr="00D4048B">
        <w:rPr>
          <w:rFonts w:ascii="Kristen ITC" w:hAnsi="Kristen ITC"/>
          <w:color w:val="004C22"/>
          <w:sz w:val="36"/>
          <w:szCs w:val="36"/>
        </w:rPr>
        <w:t>c</w:t>
      </w:r>
      <w:r w:rsidR="008F041D" w:rsidRPr="00D4048B">
        <w:rPr>
          <w:rFonts w:ascii="Kristen ITC" w:hAnsi="Kristen ITC"/>
          <w:color w:val="004C22"/>
          <w:sz w:val="36"/>
          <w:szCs w:val="36"/>
        </w:rPr>
        <w:t xml:space="preserve">amels can stay without water for </w:t>
      </w:r>
      <w:r w:rsidR="009A36C0" w:rsidRPr="00D4048B">
        <w:rPr>
          <w:rFonts w:ascii="Kristen ITC" w:hAnsi="Kristen ITC"/>
          <w:color w:val="004C22"/>
          <w:sz w:val="36"/>
          <w:szCs w:val="36"/>
        </w:rPr>
        <w:t>one</w:t>
      </w:r>
      <w:r w:rsidR="008F041D" w:rsidRPr="00D4048B">
        <w:rPr>
          <w:rFonts w:ascii="Kristen ITC" w:hAnsi="Kristen ITC"/>
          <w:color w:val="004C22"/>
          <w:sz w:val="36"/>
          <w:szCs w:val="36"/>
        </w:rPr>
        <w:t xml:space="preserve"> </w:t>
      </w:r>
      <w:r w:rsidR="009A36C0" w:rsidRPr="00D4048B">
        <w:rPr>
          <w:rFonts w:ascii="Kristen ITC" w:hAnsi="Kristen ITC"/>
          <w:color w:val="004C22"/>
          <w:sz w:val="36"/>
          <w:szCs w:val="36"/>
        </w:rPr>
        <w:t>month</w:t>
      </w:r>
      <w:r w:rsidR="008F041D" w:rsidRPr="00D4048B">
        <w:rPr>
          <w:rFonts w:ascii="Kristen ITC" w:hAnsi="Kristen ITC"/>
          <w:color w:val="004C22"/>
          <w:sz w:val="36"/>
          <w:szCs w:val="36"/>
        </w:rPr>
        <w:t xml:space="preserve"> and can stay without food for 40 days.   </w:t>
      </w:r>
    </w:p>
    <w:p w:rsidR="00D4048B" w:rsidRPr="00D4048B" w:rsidRDefault="00D4048B" w:rsidP="009A36C0">
      <w:pPr>
        <w:rPr>
          <w:rFonts w:ascii="Kristen ITC" w:hAnsi="Kristen ITC"/>
          <w:color w:val="00B050"/>
          <w:sz w:val="36"/>
          <w:szCs w:val="36"/>
        </w:rPr>
      </w:pPr>
      <w:r w:rsidRPr="00D4048B">
        <w:rPr>
          <w:rFonts w:ascii="Kristen ITC" w:hAnsi="Kristen ITC"/>
          <w:color w:val="00B050"/>
          <w:sz w:val="36"/>
          <w:szCs w:val="36"/>
        </w:rPr>
        <w:t xml:space="preserve">    </w:t>
      </w:r>
    </w:p>
    <w:p w:rsidR="00D4048B" w:rsidRPr="00D4048B" w:rsidRDefault="00BC5CE1" w:rsidP="009A36C0">
      <w:pPr>
        <w:rPr>
          <w:rFonts w:ascii="Kristen ITC" w:hAnsi="Kristen ITC"/>
          <w:color w:val="00B050"/>
          <w:sz w:val="36"/>
          <w:szCs w:val="36"/>
        </w:rPr>
      </w:pPr>
      <w:r w:rsidRPr="00D4048B">
        <w:rPr>
          <w:noProof/>
          <w:sz w:val="36"/>
          <w:szCs w:val="36"/>
        </w:rPr>
        <w:drawing>
          <wp:anchor distT="0" distB="0" distL="114300" distR="114300" simplePos="0" relativeHeight="251658240" behindDoc="1" locked="0" layoutInCell="1" allowOverlap="1" wp14:anchorId="5ECD5BAA" wp14:editId="074270D6">
            <wp:simplePos x="0" y="0"/>
            <wp:positionH relativeFrom="column">
              <wp:posOffset>1009650</wp:posOffset>
            </wp:positionH>
            <wp:positionV relativeFrom="paragraph">
              <wp:posOffset>51435</wp:posOffset>
            </wp:positionV>
            <wp:extent cx="3895725" cy="3404235"/>
            <wp:effectExtent l="0" t="0" r="0" b="0"/>
            <wp:wrapTight wrapText="bothSides">
              <wp:wrapPolygon edited="0">
                <wp:start x="0" y="0"/>
                <wp:lineTo x="0" y="21515"/>
                <wp:lineTo x="21547" y="21515"/>
                <wp:lineTo x="21547" y="0"/>
                <wp:lineTo x="0" y="0"/>
              </wp:wrapPolygon>
            </wp:wrapTight>
            <wp:docPr id="1" name="Picture 8" descr="http://news.nationalgeographic.com/news/2005/07/images/050715_robot_jock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ws.nationalgeographic.com/news/2005/07/images/050715_robot_jocke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5725" cy="34042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4048B" w:rsidRPr="00D4048B" w:rsidRDefault="00D4048B" w:rsidP="009A36C0">
      <w:pPr>
        <w:rPr>
          <w:rFonts w:ascii="Kristen ITC" w:hAnsi="Kristen ITC"/>
          <w:color w:val="00B050"/>
          <w:sz w:val="36"/>
          <w:szCs w:val="36"/>
        </w:rPr>
      </w:pPr>
    </w:p>
    <w:p w:rsidR="00D4048B" w:rsidRPr="00D4048B" w:rsidRDefault="00D4048B" w:rsidP="009A36C0">
      <w:pPr>
        <w:rPr>
          <w:rFonts w:ascii="Kristen ITC" w:hAnsi="Kristen ITC"/>
          <w:color w:val="00B050"/>
          <w:sz w:val="36"/>
          <w:szCs w:val="36"/>
        </w:rPr>
      </w:pPr>
    </w:p>
    <w:p w:rsidR="00D4048B" w:rsidRPr="00D4048B" w:rsidRDefault="00D4048B" w:rsidP="009A36C0">
      <w:pPr>
        <w:rPr>
          <w:rFonts w:ascii="Kristen ITC" w:hAnsi="Kristen ITC"/>
          <w:color w:val="00B050"/>
          <w:sz w:val="36"/>
          <w:szCs w:val="36"/>
        </w:rPr>
      </w:pPr>
    </w:p>
    <w:p w:rsidR="00D4048B" w:rsidRPr="00D4048B" w:rsidRDefault="00D4048B" w:rsidP="009A36C0">
      <w:pPr>
        <w:rPr>
          <w:rFonts w:ascii="Kristen ITC" w:hAnsi="Kristen ITC"/>
          <w:color w:val="00B050"/>
          <w:sz w:val="36"/>
          <w:szCs w:val="36"/>
        </w:rPr>
      </w:pPr>
    </w:p>
    <w:p w:rsidR="00D4048B" w:rsidRPr="00D4048B" w:rsidRDefault="00D4048B" w:rsidP="009A36C0">
      <w:pPr>
        <w:rPr>
          <w:rFonts w:ascii="Kristen ITC" w:hAnsi="Kristen ITC"/>
          <w:color w:val="00B050"/>
          <w:sz w:val="36"/>
          <w:szCs w:val="36"/>
        </w:rPr>
      </w:pPr>
    </w:p>
    <w:p w:rsidR="00D4048B" w:rsidRPr="00D4048B" w:rsidRDefault="00D4048B" w:rsidP="009A36C0">
      <w:pPr>
        <w:rPr>
          <w:rFonts w:ascii="Kristen ITC" w:hAnsi="Kristen ITC"/>
          <w:color w:val="00B050"/>
          <w:sz w:val="36"/>
          <w:szCs w:val="36"/>
        </w:rPr>
      </w:pPr>
    </w:p>
    <w:p w:rsidR="00BC5CE1" w:rsidRDefault="00BC5CE1" w:rsidP="009A36C0">
      <w:pPr>
        <w:rPr>
          <w:rFonts w:ascii="Kristen ITC" w:hAnsi="Kristen ITC"/>
          <w:color w:val="004C22"/>
          <w:sz w:val="36"/>
          <w:szCs w:val="36"/>
        </w:rPr>
      </w:pPr>
      <w:bookmarkStart w:id="0" w:name="_GoBack"/>
      <w:bookmarkEnd w:id="0"/>
    </w:p>
    <w:p w:rsidR="00350ECB" w:rsidRDefault="00D4048B" w:rsidP="009A36C0">
      <w:pPr>
        <w:rPr>
          <w:rFonts w:ascii="Kristen ITC" w:hAnsi="Kristen ITC"/>
          <w:color w:val="004C22"/>
          <w:sz w:val="36"/>
          <w:szCs w:val="36"/>
        </w:rPr>
      </w:pPr>
      <w:r w:rsidRPr="00D4048B">
        <w:rPr>
          <w:rFonts w:ascii="Kristen ITC" w:hAnsi="Kristen ITC"/>
          <w:color w:val="004C22"/>
          <w:sz w:val="36"/>
          <w:szCs w:val="36"/>
        </w:rPr>
        <w:t>Until a few years ago</w:t>
      </w:r>
      <w:r w:rsidR="00AE7658" w:rsidRPr="00D4048B">
        <w:rPr>
          <w:rFonts w:ascii="Kristen ITC" w:hAnsi="Kristen ITC"/>
          <w:color w:val="004C22"/>
          <w:sz w:val="36"/>
          <w:szCs w:val="36"/>
        </w:rPr>
        <w:t xml:space="preserve">, racing camels was a big </w:t>
      </w:r>
      <w:r w:rsidR="00350ECB" w:rsidRPr="00D4048B">
        <w:rPr>
          <w:rFonts w:ascii="Kristen ITC" w:hAnsi="Kristen ITC"/>
          <w:color w:val="004C22"/>
          <w:sz w:val="36"/>
          <w:szCs w:val="36"/>
        </w:rPr>
        <w:t>issue</w:t>
      </w:r>
      <w:r w:rsidR="00AE7658" w:rsidRPr="00D4048B">
        <w:rPr>
          <w:rFonts w:ascii="Kristen ITC" w:hAnsi="Kristen ITC"/>
          <w:color w:val="004C22"/>
          <w:sz w:val="36"/>
          <w:szCs w:val="36"/>
        </w:rPr>
        <w:t xml:space="preserve"> in Qatar. They use to </w:t>
      </w:r>
      <w:r w:rsidRPr="00D4048B">
        <w:rPr>
          <w:rFonts w:ascii="Kristen ITC" w:hAnsi="Kristen ITC"/>
          <w:color w:val="004C22"/>
          <w:sz w:val="36"/>
          <w:szCs w:val="36"/>
        </w:rPr>
        <w:t xml:space="preserve">make </w:t>
      </w:r>
      <w:r w:rsidR="00AE7658" w:rsidRPr="00D4048B">
        <w:rPr>
          <w:rFonts w:ascii="Kristen ITC" w:hAnsi="Kristen ITC"/>
          <w:color w:val="004C22"/>
          <w:sz w:val="36"/>
          <w:szCs w:val="36"/>
        </w:rPr>
        <w:t>children</w:t>
      </w:r>
      <w:r w:rsidR="00350ECB" w:rsidRPr="00D4048B">
        <w:rPr>
          <w:rFonts w:ascii="Kristen ITC" w:hAnsi="Kristen ITC"/>
          <w:color w:val="004C22"/>
          <w:sz w:val="36"/>
          <w:szCs w:val="36"/>
        </w:rPr>
        <w:t xml:space="preserve"> between 6-8 years old</w:t>
      </w:r>
      <w:r w:rsidRPr="00D4048B">
        <w:rPr>
          <w:rFonts w:ascii="Kristen ITC" w:hAnsi="Kristen ITC"/>
          <w:color w:val="004C22"/>
          <w:sz w:val="36"/>
          <w:szCs w:val="36"/>
        </w:rPr>
        <w:t xml:space="preserve"> </w:t>
      </w:r>
      <w:r w:rsidR="00350ECB" w:rsidRPr="00D4048B">
        <w:rPr>
          <w:rFonts w:ascii="Kristen ITC" w:hAnsi="Kristen ITC"/>
          <w:color w:val="004C22"/>
          <w:sz w:val="36"/>
          <w:szCs w:val="36"/>
        </w:rPr>
        <w:t>race the</w:t>
      </w:r>
      <w:r w:rsidR="00AE7658" w:rsidRPr="00D4048B">
        <w:rPr>
          <w:rFonts w:ascii="Kristen ITC" w:hAnsi="Kristen ITC"/>
          <w:color w:val="004C22"/>
          <w:sz w:val="36"/>
          <w:szCs w:val="36"/>
        </w:rPr>
        <w:t xml:space="preserve"> camel</w:t>
      </w:r>
      <w:r w:rsidRPr="00D4048B">
        <w:rPr>
          <w:rFonts w:ascii="Kristen ITC" w:hAnsi="Kristen ITC"/>
          <w:color w:val="004C22"/>
          <w:sz w:val="36"/>
          <w:szCs w:val="36"/>
        </w:rPr>
        <w:t>s</w:t>
      </w:r>
      <w:r w:rsidR="00AE7658" w:rsidRPr="00D4048B">
        <w:rPr>
          <w:rFonts w:ascii="Kristen ITC" w:hAnsi="Kristen ITC"/>
          <w:color w:val="004C22"/>
          <w:sz w:val="36"/>
          <w:szCs w:val="36"/>
        </w:rPr>
        <w:t xml:space="preserve">. </w:t>
      </w:r>
      <w:r w:rsidRPr="00D4048B">
        <w:rPr>
          <w:rFonts w:ascii="Kristen ITC" w:hAnsi="Kristen ITC"/>
          <w:color w:val="004C22"/>
          <w:sz w:val="36"/>
          <w:szCs w:val="36"/>
        </w:rPr>
        <w:t xml:space="preserve">This is child </w:t>
      </w:r>
      <w:proofErr w:type="spellStart"/>
      <w:r w:rsidRPr="00D4048B">
        <w:rPr>
          <w:rFonts w:ascii="Kristen ITC" w:hAnsi="Kristen ITC"/>
          <w:color w:val="004C22"/>
          <w:sz w:val="36"/>
          <w:szCs w:val="36"/>
        </w:rPr>
        <w:t>labour</w:t>
      </w:r>
      <w:proofErr w:type="spellEnd"/>
      <w:r w:rsidRPr="00D4048B">
        <w:rPr>
          <w:rFonts w:ascii="Kristen ITC" w:hAnsi="Kristen ITC"/>
          <w:color w:val="004C22"/>
          <w:sz w:val="36"/>
          <w:szCs w:val="36"/>
        </w:rPr>
        <w:t xml:space="preserve">!  </w:t>
      </w:r>
      <w:r w:rsidR="00AE7658" w:rsidRPr="00D4048B">
        <w:rPr>
          <w:rFonts w:ascii="Kristen ITC" w:hAnsi="Kristen ITC"/>
          <w:color w:val="004C22"/>
          <w:sz w:val="36"/>
          <w:szCs w:val="36"/>
        </w:rPr>
        <w:t>This is very dangerous because if the children are scared and start screaming the camel will go faster and faster and the children might fall down. But now they have improved. Instead of putting chil</w:t>
      </w:r>
      <w:r w:rsidR="00350ECB" w:rsidRPr="00D4048B">
        <w:rPr>
          <w:rFonts w:ascii="Kristen ITC" w:hAnsi="Kristen ITC"/>
          <w:color w:val="004C22"/>
          <w:sz w:val="36"/>
          <w:szCs w:val="36"/>
        </w:rPr>
        <w:t>dren they started to put robots to race with the camel. That was a really good idea because it is safer for children and better for camels.</w:t>
      </w:r>
    </w:p>
    <w:p w:rsidR="00BC5CE1" w:rsidRPr="00D4048B" w:rsidRDefault="00BC5CE1" w:rsidP="009A36C0">
      <w:pPr>
        <w:rPr>
          <w:rFonts w:ascii="Kristen ITC" w:hAnsi="Kristen ITC"/>
          <w:color w:val="004C22"/>
          <w:sz w:val="36"/>
          <w:szCs w:val="36"/>
        </w:rPr>
      </w:pPr>
      <w:r>
        <w:rPr>
          <w:rFonts w:ascii="Kristen ITC" w:hAnsi="Kristen ITC"/>
          <w:noProof/>
          <w:color w:val="00B050"/>
          <w:sz w:val="36"/>
          <w:szCs w:val="36"/>
        </w:rPr>
        <w:drawing>
          <wp:anchor distT="0" distB="0" distL="114300" distR="114300" simplePos="0" relativeHeight="251659264" behindDoc="1" locked="0" layoutInCell="1" allowOverlap="1" wp14:anchorId="100CD08D" wp14:editId="56A97807">
            <wp:simplePos x="0" y="0"/>
            <wp:positionH relativeFrom="column">
              <wp:posOffset>4438650</wp:posOffset>
            </wp:positionH>
            <wp:positionV relativeFrom="paragraph">
              <wp:posOffset>366395</wp:posOffset>
            </wp:positionV>
            <wp:extent cx="1828800" cy="1447800"/>
            <wp:effectExtent l="0" t="0" r="0" b="0"/>
            <wp:wrapTight wrapText="bothSides">
              <wp:wrapPolygon edited="0">
                <wp:start x="2925" y="0"/>
                <wp:lineTo x="0" y="284"/>
                <wp:lineTo x="0" y="2274"/>
                <wp:lineTo x="2700" y="4547"/>
                <wp:lineTo x="2700" y="5968"/>
                <wp:lineTo x="5175" y="9095"/>
                <wp:lineTo x="6300" y="9095"/>
                <wp:lineTo x="9000" y="13642"/>
                <wp:lineTo x="9675" y="18189"/>
                <wp:lineTo x="4950" y="19042"/>
                <wp:lineTo x="4950" y="21032"/>
                <wp:lineTo x="10125" y="21316"/>
                <wp:lineTo x="16200" y="21316"/>
                <wp:lineTo x="21375" y="21032"/>
                <wp:lineTo x="21375" y="19326"/>
                <wp:lineTo x="20025" y="18189"/>
                <wp:lineTo x="19800" y="14495"/>
                <wp:lineTo x="19125" y="9095"/>
                <wp:lineTo x="20925" y="5968"/>
                <wp:lineTo x="20475" y="5116"/>
                <wp:lineTo x="16650" y="4547"/>
                <wp:lineTo x="16875" y="3411"/>
                <wp:lineTo x="13500" y="1989"/>
                <wp:lineTo x="4500" y="0"/>
                <wp:lineTo x="2925" y="0"/>
              </wp:wrapPolygon>
            </wp:wrapTight>
            <wp:docPr id="4" name="Picture 4" descr="C:\Users\user\AppData\Local\Microsoft\Windows\Temporary Internet Files\Content.IE5\QD8B2TSL\MC900356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Temporary Internet Files\Content.IE5\QD8B2TSL\MC90035615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36C0" w:rsidRPr="00D4048B" w:rsidRDefault="00BC5CE1">
      <w:pPr>
        <w:rPr>
          <w:rFonts w:ascii="Kristen ITC" w:hAnsi="Kristen ITC"/>
          <w:color w:val="00B050"/>
          <w:sz w:val="36"/>
          <w:szCs w:val="36"/>
        </w:rPr>
      </w:pPr>
      <w:r>
        <w:rPr>
          <w:rFonts w:ascii="Kristen ITC" w:hAnsi="Kristen ITC"/>
          <w:noProof/>
          <w:color w:val="00B050"/>
          <w:sz w:val="36"/>
          <w:szCs w:val="36"/>
        </w:rPr>
        <w:drawing>
          <wp:inline distT="0" distB="0" distL="0" distR="0" wp14:anchorId="6451E248" wp14:editId="3462D839">
            <wp:extent cx="1491916" cy="1181100"/>
            <wp:effectExtent l="0" t="0" r="0" b="0"/>
            <wp:docPr id="2" name="Picture 2" descr="C:\Users\user\AppData\Local\Microsoft\Windows\Temporary Internet Files\Content.IE5\QD8B2TSL\MC900356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Temporary Internet Files\Content.IE5\QD8B2TSL\MC90035615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1916" cy="1181100"/>
                    </a:xfrm>
                    <a:prstGeom prst="rect">
                      <a:avLst/>
                    </a:prstGeom>
                    <a:noFill/>
                    <a:ln>
                      <a:noFill/>
                    </a:ln>
                  </pic:spPr>
                </pic:pic>
              </a:graphicData>
            </a:graphic>
          </wp:inline>
        </w:drawing>
      </w:r>
      <w:r>
        <w:rPr>
          <w:rFonts w:ascii="Kristen ITC" w:hAnsi="Kristen ITC"/>
          <w:color w:val="00B050"/>
          <w:sz w:val="36"/>
          <w:szCs w:val="36"/>
        </w:rPr>
        <w:t xml:space="preserve">           </w:t>
      </w:r>
      <w:r>
        <w:rPr>
          <w:rFonts w:ascii="Kristen ITC" w:hAnsi="Kristen ITC"/>
          <w:noProof/>
          <w:color w:val="00B050"/>
          <w:sz w:val="36"/>
          <w:szCs w:val="36"/>
        </w:rPr>
        <w:drawing>
          <wp:inline distT="0" distB="0" distL="0" distR="0" wp14:anchorId="4F0DC40B" wp14:editId="5E26C2D2">
            <wp:extent cx="1676400" cy="1327150"/>
            <wp:effectExtent l="0" t="0" r="0" b="0"/>
            <wp:docPr id="3" name="Picture 3" descr="C:\Users\user\AppData\Local\Microsoft\Windows\Temporary Internet Files\Content.IE5\QD8B2TSL\MC900356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IE5\QD8B2TSL\MC90035615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1327150"/>
                    </a:xfrm>
                    <a:prstGeom prst="rect">
                      <a:avLst/>
                    </a:prstGeom>
                    <a:noFill/>
                    <a:ln>
                      <a:noFill/>
                    </a:ln>
                  </pic:spPr>
                </pic:pic>
              </a:graphicData>
            </a:graphic>
          </wp:inline>
        </w:drawing>
      </w:r>
      <w:r>
        <w:rPr>
          <w:rFonts w:ascii="Kristen ITC" w:hAnsi="Kristen ITC"/>
          <w:color w:val="00B050"/>
          <w:sz w:val="36"/>
          <w:szCs w:val="36"/>
        </w:rPr>
        <w:t xml:space="preserve">            </w:t>
      </w:r>
    </w:p>
    <w:sectPr w:rsidR="009A36C0" w:rsidRPr="00D4048B" w:rsidSect="00532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477"/>
    <w:rsid w:val="002C23DF"/>
    <w:rsid w:val="00350ECB"/>
    <w:rsid w:val="00532117"/>
    <w:rsid w:val="005570C3"/>
    <w:rsid w:val="008F041D"/>
    <w:rsid w:val="00946277"/>
    <w:rsid w:val="009A36C0"/>
    <w:rsid w:val="00AE7658"/>
    <w:rsid w:val="00BC5477"/>
    <w:rsid w:val="00BC5CE1"/>
    <w:rsid w:val="00D4048B"/>
    <w:rsid w:val="00FD72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41D"/>
    <w:rPr>
      <w:rFonts w:ascii="Tahoma" w:hAnsi="Tahoma" w:cs="Tahoma"/>
      <w:sz w:val="16"/>
      <w:szCs w:val="16"/>
      <w:lang w:bidi="ar-QA"/>
    </w:rPr>
  </w:style>
  <w:style w:type="character" w:styleId="Hyperlink">
    <w:name w:val="Hyperlink"/>
    <w:basedOn w:val="DefaultParagraphFont"/>
    <w:uiPriority w:val="99"/>
    <w:unhideWhenUsed/>
    <w:rsid w:val="009A36C0"/>
    <w:rPr>
      <w:color w:val="17BBF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41D"/>
    <w:rPr>
      <w:rFonts w:ascii="Tahoma" w:hAnsi="Tahoma" w:cs="Tahoma"/>
      <w:sz w:val="16"/>
      <w:szCs w:val="16"/>
      <w:lang w:bidi="ar-QA"/>
    </w:rPr>
  </w:style>
  <w:style w:type="character" w:styleId="Hyperlink">
    <w:name w:val="Hyperlink"/>
    <w:basedOn w:val="DefaultParagraphFont"/>
    <w:uiPriority w:val="99"/>
    <w:unhideWhenUsed/>
    <w:rsid w:val="009A36C0"/>
    <w:rPr>
      <w:color w:val="17BBF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Verv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C381D-5E82-4926-B3CD-72EE09FA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Qatar University</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ramzin</dc:creator>
  <cp:lastModifiedBy>user</cp:lastModifiedBy>
  <cp:revision>2</cp:revision>
  <dcterms:created xsi:type="dcterms:W3CDTF">2011-05-05T06:25:00Z</dcterms:created>
  <dcterms:modified xsi:type="dcterms:W3CDTF">2011-05-05T06:25:00Z</dcterms:modified>
</cp:coreProperties>
</file>